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B7" w:rsidRPr="00EF2884" w:rsidRDefault="00B30DB7" w:rsidP="00B30DB7">
      <w:pPr>
        <w:jc w:val="center"/>
        <w:rPr>
          <w:b/>
        </w:rPr>
      </w:pPr>
      <w:r w:rsidRPr="00EF2884">
        <w:rPr>
          <w:b/>
        </w:rPr>
        <w:t>CRITERI DI VALUTAZIONE DEGLI APPRENDIMENTI</w:t>
      </w:r>
    </w:p>
    <w:p w:rsidR="00BC2FE9" w:rsidRDefault="00B30DB7" w:rsidP="00B30DB7">
      <w:pPr>
        <w:jc w:val="center"/>
        <w:rPr>
          <w:b/>
        </w:rPr>
      </w:pPr>
      <w:r w:rsidRPr="00EF2884">
        <w:rPr>
          <w:b/>
        </w:rPr>
        <w:t xml:space="preserve">SCUOLA </w:t>
      </w:r>
      <w:r>
        <w:rPr>
          <w:b/>
        </w:rPr>
        <w:t>SECONDARIA DI PRIMO GRADO</w:t>
      </w:r>
    </w:p>
    <w:p w:rsidR="00B30DB7" w:rsidRDefault="00B30DB7" w:rsidP="00B30DB7">
      <w:pPr>
        <w:jc w:val="center"/>
        <w:rPr>
          <w:b/>
        </w:rPr>
      </w:pPr>
    </w:p>
    <w:tbl>
      <w:tblPr>
        <w:tblW w:w="850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5"/>
      </w:tblGrid>
      <w:tr w:rsidR="00B30DB7" w:rsidRPr="00EF2884" w:rsidTr="00F67120">
        <w:trPr>
          <w:trHeight w:val="114"/>
        </w:trPr>
        <w:tc>
          <w:tcPr>
            <w:tcW w:w="8505" w:type="dxa"/>
            <w:shd w:val="clear" w:color="auto" w:fill="DEEAF6"/>
          </w:tcPr>
          <w:p w:rsidR="00B30DB7" w:rsidRPr="00EF2884" w:rsidRDefault="00B30DB7" w:rsidP="00F67120">
            <w:pPr>
              <w:widowControl w:val="0"/>
              <w:shd w:val="clear" w:color="auto" w:fill="DEEAF6"/>
              <w:suppressAutoHyphens w:val="0"/>
              <w:autoSpaceDE w:val="0"/>
              <w:autoSpaceDN w:val="0"/>
              <w:ind w:firstLine="0"/>
              <w:jc w:val="center"/>
              <w:rPr>
                <w:color w:val="auto"/>
                <w:lang w:eastAsia="it-IT" w:bidi="it-IT"/>
              </w:rPr>
            </w:pPr>
            <w:r w:rsidRPr="00EF2884">
              <w:rPr>
                <w:b/>
                <w:color w:val="auto"/>
                <w:sz w:val="22"/>
                <w:lang w:eastAsia="it-IT" w:bidi="it-IT"/>
              </w:rPr>
              <w:t>CRITERI DI VALUTAZIONE DEGLI APPRENDIMENTI</w:t>
            </w:r>
          </w:p>
          <w:p w:rsidR="00B30DB7" w:rsidRPr="00EF2884" w:rsidRDefault="00B30DB7" w:rsidP="00F67120">
            <w:pPr>
              <w:widowControl w:val="0"/>
              <w:shd w:val="clear" w:color="auto" w:fill="DEEAF6"/>
              <w:suppressAutoHyphens w:val="0"/>
              <w:autoSpaceDE w:val="0"/>
              <w:autoSpaceDN w:val="0"/>
              <w:ind w:firstLine="0"/>
              <w:jc w:val="center"/>
              <w:rPr>
                <w:color w:val="auto"/>
                <w:lang w:eastAsia="it-IT" w:bidi="it-IT"/>
              </w:rPr>
            </w:pPr>
            <w:r w:rsidRPr="00EF2884">
              <w:rPr>
                <w:color w:val="auto"/>
                <w:sz w:val="22"/>
                <w:lang w:eastAsia="it-IT" w:bidi="it-IT"/>
              </w:rPr>
              <w:t>SCUOLA SECONDARIA DI PRIMO GRADO SCUOLA PRIMARIA</w:t>
            </w: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color w:val="auto"/>
                <w:lang w:eastAsia="it-IT" w:bidi="it-IT"/>
              </w:rPr>
            </w:pPr>
          </w:p>
        </w:tc>
      </w:tr>
    </w:tbl>
    <w:p w:rsidR="00B30DB7" w:rsidRPr="00EF2884" w:rsidRDefault="00B30DB7" w:rsidP="00B30DB7">
      <w:pPr>
        <w:rPr>
          <w:vanish/>
        </w:rPr>
      </w:pPr>
    </w:p>
    <w:tbl>
      <w:tblPr>
        <w:tblW w:w="850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1973"/>
        <w:gridCol w:w="2279"/>
        <w:gridCol w:w="3402"/>
      </w:tblGrid>
      <w:tr w:rsidR="00B30DB7" w:rsidRPr="00EF2884" w:rsidTr="00F67120">
        <w:trPr>
          <w:trHeight w:val="189"/>
        </w:trPr>
        <w:tc>
          <w:tcPr>
            <w:tcW w:w="851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VOTO</w:t>
            </w:r>
          </w:p>
        </w:tc>
        <w:tc>
          <w:tcPr>
            <w:tcW w:w="1973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</w:p>
        </w:tc>
        <w:tc>
          <w:tcPr>
            <w:tcW w:w="2279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ABILITA’</w:t>
            </w:r>
          </w:p>
        </w:tc>
        <w:tc>
          <w:tcPr>
            <w:tcW w:w="3402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COMPETENZE</w:t>
            </w:r>
          </w:p>
        </w:tc>
      </w:tr>
      <w:tr w:rsidR="00B30DB7" w:rsidRPr="00EF2884" w:rsidTr="00F67120">
        <w:trPr>
          <w:trHeight w:val="1129"/>
        </w:trPr>
        <w:tc>
          <w:tcPr>
            <w:tcW w:w="851" w:type="dxa"/>
            <w:shd w:val="clear" w:color="auto" w:fill="DEEAF6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b/>
                <w:color w:val="auto"/>
                <w:sz w:val="22"/>
                <w:lang w:val="en-US" w:eastAsia="it-IT" w:bidi="it-IT"/>
              </w:rPr>
              <w:t>10</w:t>
            </w:r>
          </w:p>
        </w:tc>
        <w:tc>
          <w:tcPr>
            <w:tcW w:w="1973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Possiede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</w:p>
          <w:p w:rsidR="00B30DB7" w:rsidRPr="00EF2884" w:rsidRDefault="00B30DB7" w:rsidP="00BD6525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complete,</w:t>
            </w:r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pacing w:val="-3"/>
                <w:sz w:val="22"/>
                <w:lang w:val="en-US" w:eastAsia="it-IT" w:bidi="it-IT"/>
              </w:rPr>
              <w:t>ricche</w:t>
            </w:r>
            <w:proofErr w:type="spellEnd"/>
            <w:r w:rsidRPr="00EF2884">
              <w:rPr>
                <w:rFonts w:eastAsia="Times New Roman"/>
                <w:color w:val="auto"/>
                <w:spacing w:val="-3"/>
                <w:sz w:val="22"/>
                <w:lang w:val="en-US" w:eastAsia="it-IT" w:bidi="it-IT"/>
              </w:rPr>
              <w:t xml:space="preserve">, </w:t>
            </w:r>
            <w:proofErr w:type="spellStart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>puntuali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approfondite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Applica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autonomo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,</w:t>
            </w: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corretto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sicuro</w:t>
            </w:r>
            <w:proofErr w:type="spellEnd"/>
          </w:p>
          <w:p w:rsidR="00B30DB7" w:rsidRPr="00EF2884" w:rsidRDefault="00BD6525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Sa </w:t>
            </w:r>
            <w:proofErr w:type="spellStart"/>
            <w:r>
              <w:rPr>
                <w:rFonts w:eastAsia="Times New Roman"/>
                <w:color w:val="auto"/>
                <w:sz w:val="22"/>
                <w:lang w:val="en-US" w:eastAsia="it-IT" w:bidi="it-IT"/>
              </w:rPr>
              <w:t>argomentare</w:t>
            </w:r>
            <w:proofErr w:type="spellEnd"/>
            <w:r>
              <w:rPr>
                <w:rFonts w:eastAsia="Times New Roman"/>
                <w:color w:val="auto"/>
                <w:sz w:val="22"/>
                <w:lang w:val="en-US" w:eastAsia="it-IT" w:bidi="it-IT"/>
              </w:rPr>
              <w:tab/>
              <w:t xml:space="preserve">in </w:t>
            </w:r>
            <w:proofErr w:type="spellStart"/>
            <w:r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="00B30DB7"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coerente</w:t>
            </w:r>
            <w:proofErr w:type="spellEnd"/>
            <w:r w:rsidR="00B30DB7"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ab/>
              <w:t xml:space="preserve">e </w:t>
            </w:r>
            <w:proofErr w:type="spellStart"/>
            <w:r>
              <w:rPr>
                <w:rFonts w:eastAsia="Times New Roman"/>
                <w:color w:val="auto"/>
                <w:sz w:val="22"/>
                <w:lang w:val="en-US" w:eastAsia="it-IT" w:bidi="it-IT"/>
              </w:rPr>
              <w:t>s</w:t>
            </w:r>
            <w:r w:rsidR="00B30DB7"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ignificativo</w:t>
            </w:r>
            <w:proofErr w:type="spellEnd"/>
          </w:p>
          <w:p w:rsidR="00B30DB7" w:rsidRPr="00EF2884" w:rsidRDefault="00B30DB7" w:rsidP="00BD6525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Adopera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significativo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il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linguaggio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>specifico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delle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varie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discipline</w:t>
            </w:r>
          </w:p>
        </w:tc>
        <w:tc>
          <w:tcPr>
            <w:tcW w:w="3402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Collega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,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organizza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rielabora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critico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</w:t>
            </w: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autonomo</w:t>
            </w:r>
            <w:proofErr w:type="spellEnd"/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Affronta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compiti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complessi</w:t>
            </w:r>
            <w:proofErr w:type="spellEnd"/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Possiede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padronanza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del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probem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solving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Esprime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opinion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personali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valutazioni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critiche</w:t>
            </w:r>
            <w:proofErr w:type="spellEnd"/>
          </w:p>
        </w:tc>
      </w:tr>
      <w:tr w:rsidR="00B30DB7" w:rsidRPr="00EF2884" w:rsidTr="00F67120">
        <w:trPr>
          <w:trHeight w:val="938"/>
        </w:trPr>
        <w:tc>
          <w:tcPr>
            <w:tcW w:w="851" w:type="dxa"/>
            <w:shd w:val="clear" w:color="auto" w:fill="DEEAF6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b/>
                <w:color w:val="auto"/>
                <w:sz w:val="22"/>
                <w:lang w:val="en-US" w:eastAsia="it-IT" w:bidi="it-IT"/>
              </w:rPr>
              <w:t>9</w:t>
            </w:r>
          </w:p>
        </w:tc>
        <w:tc>
          <w:tcPr>
            <w:tcW w:w="1973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Possiede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pacing w:val="-2"/>
                <w:sz w:val="22"/>
                <w:lang w:val="en-US" w:eastAsia="it-IT" w:bidi="it-IT"/>
              </w:rPr>
              <w:t>conoscenze</w:t>
            </w:r>
            <w:proofErr w:type="spellEnd"/>
            <w:r w:rsidR="00BD6525">
              <w:rPr>
                <w:rFonts w:eastAsia="Times New Roman"/>
                <w:color w:val="auto"/>
                <w:spacing w:val="-2"/>
                <w:sz w:val="22"/>
                <w:lang w:val="en-US" w:eastAsia="it-IT" w:bidi="it-IT"/>
              </w:rPr>
              <w:t xml:space="preserve"> </w:t>
            </w: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complete e</w:t>
            </w:r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approfondite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Applica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corretto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sicuro</w:t>
            </w:r>
            <w:proofErr w:type="spellEnd"/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Sa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argomentare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coerente</w:t>
            </w:r>
            <w:proofErr w:type="spellEnd"/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Adopera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pertinente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il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linguaggio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specific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delle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varie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discipline</w:t>
            </w:r>
          </w:p>
        </w:tc>
        <w:tc>
          <w:tcPr>
            <w:tcW w:w="3402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Collega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rielabora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coerente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Affronta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compiti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complessi</w:t>
            </w:r>
            <w:proofErr w:type="spellEnd"/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Possiede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padronanza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del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probem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solving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Esprime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opinion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personali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valutazioni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critiche</w:t>
            </w:r>
            <w:proofErr w:type="spellEnd"/>
          </w:p>
        </w:tc>
      </w:tr>
      <w:tr w:rsidR="00B30DB7" w:rsidRPr="00EF2884" w:rsidTr="00F67120">
        <w:trPr>
          <w:trHeight w:val="777"/>
        </w:trPr>
        <w:tc>
          <w:tcPr>
            <w:tcW w:w="851" w:type="dxa"/>
            <w:shd w:val="clear" w:color="auto" w:fill="DEEAF6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b/>
                <w:color w:val="auto"/>
                <w:sz w:val="22"/>
                <w:lang w:val="en-US" w:eastAsia="it-IT" w:bidi="it-IT"/>
              </w:rPr>
              <w:t>8</w:t>
            </w:r>
          </w:p>
        </w:tc>
        <w:tc>
          <w:tcPr>
            <w:tcW w:w="1973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Possiede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pacing w:val="-2"/>
                <w:sz w:val="22"/>
                <w:lang w:val="en-US" w:eastAsia="it-IT" w:bidi="it-IT"/>
              </w:rPr>
              <w:t>conoscenze</w:t>
            </w:r>
            <w:proofErr w:type="spellEnd"/>
            <w:r w:rsidR="00BD6525">
              <w:rPr>
                <w:rFonts w:eastAsia="Times New Roman"/>
                <w:color w:val="auto"/>
                <w:spacing w:val="-2"/>
                <w:sz w:val="22"/>
                <w:lang w:val="en-US" w:eastAsia="it-IT" w:bidi="it-IT"/>
              </w:rPr>
              <w:t xml:space="preserve"> </w:t>
            </w: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complete</w:t>
            </w:r>
          </w:p>
        </w:tc>
        <w:tc>
          <w:tcPr>
            <w:tcW w:w="2279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Applica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puntuale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Adopera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appropriato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il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linguaggio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specific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delle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varie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discipline</w:t>
            </w:r>
          </w:p>
        </w:tc>
        <w:tc>
          <w:tcPr>
            <w:tcW w:w="3402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Collega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rielabora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complessivamente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corretto</w:t>
            </w:r>
            <w:proofErr w:type="spellEnd"/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Risolve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problem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adottando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procedure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adeguate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Esprime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opinion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personali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adeguato</w:t>
            </w:r>
            <w:proofErr w:type="spellEnd"/>
          </w:p>
        </w:tc>
      </w:tr>
      <w:tr w:rsidR="00B30DB7" w:rsidRPr="00EF2884" w:rsidTr="00F67120">
        <w:trPr>
          <w:trHeight w:val="563"/>
        </w:trPr>
        <w:tc>
          <w:tcPr>
            <w:tcW w:w="851" w:type="dxa"/>
            <w:shd w:val="clear" w:color="auto" w:fill="DEEAF6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b/>
                <w:color w:val="auto"/>
                <w:sz w:val="22"/>
                <w:lang w:val="en-US" w:eastAsia="it-IT" w:bidi="it-IT"/>
              </w:rPr>
              <w:t>7</w:t>
            </w:r>
          </w:p>
        </w:tc>
        <w:tc>
          <w:tcPr>
            <w:tcW w:w="1973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Possiede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pacing w:val="-2"/>
                <w:sz w:val="22"/>
                <w:lang w:val="en-US" w:eastAsia="it-IT" w:bidi="it-IT"/>
              </w:rPr>
              <w:t>conoscenze</w:t>
            </w:r>
            <w:proofErr w:type="spellEnd"/>
            <w:r w:rsidR="00BD6525">
              <w:rPr>
                <w:rFonts w:eastAsia="Times New Roman"/>
                <w:color w:val="auto"/>
                <w:spacing w:val="-2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adeguate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Applica   in  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generalmente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corretto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ab/>
              <w:t xml:space="preserve">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disciplinari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</w:t>
            </w:r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linguistiche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Opera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collegamenti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corretto</w:t>
            </w:r>
            <w:proofErr w:type="spellEnd"/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Risolve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problem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sia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pure con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qualche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incertezza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Esprime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qualche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opinione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personale</w:t>
            </w:r>
            <w:proofErr w:type="spellEnd"/>
          </w:p>
        </w:tc>
      </w:tr>
      <w:tr w:rsidR="00B30DB7" w:rsidRPr="00EF2884" w:rsidTr="00F67120">
        <w:trPr>
          <w:trHeight w:val="755"/>
        </w:trPr>
        <w:tc>
          <w:tcPr>
            <w:tcW w:w="851" w:type="dxa"/>
            <w:shd w:val="clear" w:color="auto" w:fill="DEEAF6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b/>
                <w:color w:val="auto"/>
                <w:sz w:val="22"/>
                <w:lang w:val="en-US" w:eastAsia="it-IT" w:bidi="it-IT"/>
              </w:rPr>
              <w:t>6</w:t>
            </w:r>
          </w:p>
        </w:tc>
        <w:tc>
          <w:tcPr>
            <w:tcW w:w="1973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Possiede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essenziali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ma non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approfondite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Applica con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qualche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incertezza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disciplinari</w:t>
            </w:r>
            <w:proofErr w:type="spellEnd"/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Adopera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il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linguaggio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semplice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generico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Collega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meccanico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mnemonico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Mostra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qualche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incertezza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nell’affrontare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compiti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Risolve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semplici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problemi</w:t>
            </w:r>
            <w:proofErr w:type="spellEnd"/>
          </w:p>
        </w:tc>
      </w:tr>
      <w:tr w:rsidR="00B30DB7" w:rsidRPr="00EF2884" w:rsidTr="00F67120">
        <w:trPr>
          <w:trHeight w:val="750"/>
        </w:trPr>
        <w:tc>
          <w:tcPr>
            <w:tcW w:w="851" w:type="dxa"/>
            <w:shd w:val="clear" w:color="auto" w:fill="DEEAF6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b/>
                <w:color w:val="auto"/>
                <w:sz w:val="22"/>
                <w:lang w:val="en-US" w:eastAsia="it-IT" w:bidi="it-IT"/>
              </w:rPr>
              <w:t>5</w:t>
            </w:r>
          </w:p>
        </w:tc>
        <w:tc>
          <w:tcPr>
            <w:tcW w:w="1973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Possiede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ab/>
            </w:r>
            <w:proofErr w:type="spellStart"/>
            <w:r w:rsidRPr="00EF2884">
              <w:rPr>
                <w:rFonts w:eastAsia="Times New Roman"/>
                <w:color w:val="auto"/>
                <w:spacing w:val="-2"/>
                <w:sz w:val="22"/>
                <w:lang w:val="en-US" w:eastAsia="it-IT" w:bidi="it-IT"/>
              </w:rPr>
              <w:t>conoscenze</w:t>
            </w:r>
            <w:proofErr w:type="spellEnd"/>
            <w:r w:rsidR="00BD6525">
              <w:rPr>
                <w:rFonts w:eastAsia="Times New Roman"/>
                <w:color w:val="auto"/>
                <w:spacing w:val="-2"/>
                <w:sz w:val="22"/>
                <w:lang w:val="en-US" w:eastAsia="it-IT" w:bidi="it-IT"/>
              </w:rPr>
              <w:t xml:space="preserve"> </w:t>
            </w: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in</w:t>
            </w:r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certe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</w:t>
            </w:r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in</w:t>
            </w:r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complete</w:t>
            </w:r>
          </w:p>
        </w:tc>
        <w:tc>
          <w:tcPr>
            <w:tcW w:w="2279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Applica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minime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incerto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impreciso</w:t>
            </w:r>
            <w:proofErr w:type="spellEnd"/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Adopera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il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linguaggio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approssimativo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Non  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sempre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riesce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r w:rsidRPr="00EF2884">
              <w:rPr>
                <w:rFonts w:eastAsia="Times New Roman"/>
                <w:color w:val="auto"/>
                <w:spacing w:val="3"/>
                <w:sz w:val="22"/>
                <w:lang w:val="en-US" w:eastAsia="it-IT" w:bidi="it-IT"/>
              </w:rPr>
              <w:t>ad</w:t>
            </w:r>
            <w:r w:rsidR="00BD6525">
              <w:rPr>
                <w:rFonts w:eastAsia="Times New Roman"/>
                <w:color w:val="auto"/>
                <w:spacing w:val="3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effettuare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ab/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collegamenti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Mostra</w:t>
            </w:r>
            <w:proofErr w:type="spellEnd"/>
            <w:r w:rsidR="00BD652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incertezza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nell’affrontare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semplici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problemi</w:t>
            </w:r>
            <w:proofErr w:type="spellEnd"/>
          </w:p>
        </w:tc>
      </w:tr>
      <w:tr w:rsidR="00B30DB7" w:rsidRPr="00EF2884" w:rsidTr="00F67120">
        <w:trPr>
          <w:trHeight w:val="563"/>
        </w:trPr>
        <w:tc>
          <w:tcPr>
            <w:tcW w:w="851" w:type="dxa"/>
            <w:shd w:val="clear" w:color="auto" w:fill="DEEAF6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b/>
                <w:color w:val="auto"/>
                <w:sz w:val="22"/>
                <w:lang w:val="en-US" w:eastAsia="it-IT" w:bidi="it-IT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Possiede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ab/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lacunoso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ab/>
              <w:t>e</w:t>
            </w:r>
          </w:p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frammentario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Applica con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difficoltà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conoscenze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minime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Adopera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il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linguaggio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modo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elementare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</w:t>
            </w:r>
          </w:p>
          <w:p w:rsidR="00B30DB7" w:rsidRPr="00EF2884" w:rsidRDefault="001D3245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</w:t>
            </w:r>
            <w:r w:rsidR="00B30DB7"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oco</w:t>
            </w:r>
            <w:proofErr w:type="spellEnd"/>
            <w:r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="00B30DB7"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corretto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30DB7" w:rsidRPr="00EF2884" w:rsidRDefault="00B30DB7" w:rsidP="00F6712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auto"/>
                <w:lang w:val="en-US" w:eastAsia="it-IT" w:bidi="it-IT"/>
              </w:rPr>
            </w:pP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Non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riesce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a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cogliere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concetti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e le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relazioni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tra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I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fatti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>.</w:t>
            </w: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Non è in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grado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di</w:t>
            </w:r>
            <w:proofErr w:type="spellEnd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risolvere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anche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proofErr w:type="spellStart"/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semplici</w:t>
            </w:r>
            <w:proofErr w:type="spellEnd"/>
            <w:r w:rsidR="001D3245">
              <w:rPr>
                <w:rFonts w:eastAsia="Times New Roman"/>
                <w:color w:val="auto"/>
                <w:sz w:val="22"/>
                <w:lang w:val="en-US" w:eastAsia="it-IT" w:bidi="it-IT"/>
              </w:rPr>
              <w:t xml:space="preserve"> </w:t>
            </w:r>
            <w:r w:rsidRPr="00EF2884">
              <w:rPr>
                <w:rFonts w:eastAsia="Times New Roman"/>
                <w:color w:val="auto"/>
                <w:sz w:val="22"/>
                <w:lang w:val="en-US" w:eastAsia="it-IT" w:bidi="it-IT"/>
              </w:rPr>
              <w:t>problemi</w:t>
            </w:r>
          </w:p>
        </w:tc>
      </w:tr>
    </w:tbl>
    <w:p w:rsidR="00B30DB7" w:rsidRDefault="00B30DB7" w:rsidP="00B30DB7">
      <w:pPr>
        <w:jc w:val="center"/>
        <w:rPr>
          <w:b/>
        </w:rPr>
      </w:pPr>
    </w:p>
    <w:p w:rsidR="00B30DB7" w:rsidRDefault="00B30DB7" w:rsidP="00B30DB7">
      <w:pPr>
        <w:jc w:val="center"/>
      </w:pPr>
      <w:bookmarkStart w:id="0" w:name="_GoBack"/>
      <w:bookmarkEnd w:id="0"/>
    </w:p>
    <w:sectPr w:rsidR="00B30DB7" w:rsidSect="006D3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B30DB7"/>
    <w:rsid w:val="001D3245"/>
    <w:rsid w:val="006D32D6"/>
    <w:rsid w:val="00765D23"/>
    <w:rsid w:val="00B30DB7"/>
    <w:rsid w:val="00BC2FE9"/>
    <w:rsid w:val="00BD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DB7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Utente</cp:lastModifiedBy>
  <cp:revision>2</cp:revision>
  <dcterms:created xsi:type="dcterms:W3CDTF">2021-10-14T21:06:00Z</dcterms:created>
  <dcterms:modified xsi:type="dcterms:W3CDTF">2024-05-31T08:58:00Z</dcterms:modified>
</cp:coreProperties>
</file>