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270DE581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CORSI DI</w:t>
      </w:r>
      <w:r w:rsidR="00956467">
        <w:rPr>
          <w:rFonts w:ascii="Calibri" w:eastAsia="Calibri" w:hAnsi="Calibri" w:cs="Calibri"/>
          <w:sz w:val="20"/>
          <w:szCs w:val="20"/>
        </w:rPr>
        <w:t xml:space="preserve">  </w:t>
      </w:r>
      <w:r w:rsidR="00362DF5">
        <w:rPr>
          <w:rFonts w:ascii="Calibri" w:eastAsia="Calibri" w:hAnsi="Calibri" w:cs="Calibri"/>
          <w:sz w:val="20"/>
          <w:szCs w:val="20"/>
        </w:rPr>
        <w:t>ITALIANO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 DOCENTI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1F80C052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CORSI DI </w:t>
      </w:r>
      <w:r w:rsidR="00341381">
        <w:rPr>
          <w:rFonts w:ascii="Calibri" w:eastAsia="Calibri" w:hAnsi="Calibri" w:cs="Calibri"/>
          <w:b/>
          <w:sz w:val="22"/>
          <w:szCs w:val="22"/>
        </w:rPr>
        <w:t>ITALIANO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0BD67D4" w14:textId="77777777" w:rsidR="00341381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="00224C09" w:rsidRPr="003A1D86">
        <w:rPr>
          <w:rFonts w:ascii="Calibri" w:eastAsia="Calibri" w:hAnsi="Calibri" w:cs="Calibri"/>
          <w:sz w:val="22"/>
          <w:szCs w:val="22"/>
        </w:rPr>
        <w:t>.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 xml:space="preserve">– Corsi di </w:t>
      </w:r>
      <w:r w:rsidR="00341381">
        <w:rPr>
          <w:rFonts w:ascii="Calibri" w:eastAsia="Calibri" w:hAnsi="Calibri" w:cs="Calibri"/>
          <w:sz w:val="22"/>
          <w:szCs w:val="22"/>
        </w:rPr>
        <w:t xml:space="preserve">italiano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4F031576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della </w:t>
      </w:r>
      <w:r w:rsidR="00341381" w:rsidRPr="00341381">
        <w:t>laurea in lingue e letteratura italiana o equipollente (quinquennale)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63115716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Corsi di lingua </w:t>
            </w:r>
            <w:r w:rsidR="0034138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italiana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0AC32DF3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341381" w:rsidRPr="004E4D4F" w14:paraId="1455EB2E" w14:textId="77777777" w:rsidTr="007B37FE">
        <w:trPr>
          <w:trHeight w:val="480"/>
        </w:trPr>
        <w:tc>
          <w:tcPr>
            <w:tcW w:w="4633" w:type="dxa"/>
            <w:noWrap/>
          </w:tcPr>
          <w:p w14:paraId="389CF648" w14:textId="37617710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Altra Laurea non attine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nte (quinquennale</w:t>
            </w:r>
            <w:r w:rsidR="006974F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91" w:type="dxa"/>
            <w:noWrap/>
          </w:tcPr>
          <w:p w14:paraId="78A0FD46" w14:textId="1465EAE6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</w:tcPr>
          <w:p w14:paraId="53214D75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FA5520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449A0A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7A5F286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21C78774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34138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itoli culturali attinenti l’azione formativa da realizzare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7DDAB37E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nella  scuola secondaria di I grado  attinenti l’azione formativa (corsi di  </w:t>
            </w:r>
            <w:r w:rsidR="00D42268">
              <w:rPr>
                <w:rFonts w:ascii="Calibri" w:hAnsi="Calibri"/>
                <w:color w:val="000000"/>
              </w:rPr>
              <w:t>ita</w:t>
            </w:r>
            <w:r w:rsidR="00994E51">
              <w:rPr>
                <w:rFonts w:ascii="Calibri" w:hAnsi="Calibri"/>
                <w:color w:val="000000"/>
              </w:rPr>
              <w:t>lia</w:t>
            </w:r>
            <w:r w:rsidR="00D42268">
              <w:rPr>
                <w:rFonts w:ascii="Calibri" w:hAnsi="Calibri"/>
                <w:color w:val="000000"/>
              </w:rPr>
              <w:t>no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1124D266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</w:t>
            </w:r>
            <w:r w:rsidR="00CC5471">
              <w:rPr>
                <w:rFonts w:ascii="Calibri" w:hAnsi="Calibri"/>
                <w:color w:val="000000"/>
              </w:rPr>
              <w:t>italiano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B47C10" w14:textId="77777777" w:rsidR="00D07140" w:rsidRDefault="00D07140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98B3D9" w14:textId="77777777" w:rsidR="00D07140" w:rsidRDefault="00D07140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AB65A9" w14:textId="77777777" w:rsidR="00D07140" w:rsidRPr="00D07140" w:rsidRDefault="00D07140" w:rsidP="00D07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D07140">
        <w:rPr>
          <w:rFonts w:ascii="Calibri" w:eastAsia="Calibri" w:hAnsi="Calibri" w:cs="Calibri"/>
          <w:color w:val="000000"/>
          <w:sz w:val="22"/>
          <w:szCs w:val="22"/>
        </w:rPr>
        <w:t>Luogo e data</w:t>
      </w:r>
    </w:p>
    <w:p w14:paraId="121478C6" w14:textId="5567B360" w:rsidR="00852FAC" w:rsidRDefault="00D07140" w:rsidP="00D071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07140">
        <w:rPr>
          <w:rFonts w:ascii="Calibri" w:eastAsia="Calibri" w:hAnsi="Calibri" w:cs="Calibri"/>
          <w:color w:val="000000"/>
          <w:sz w:val="22"/>
          <w:szCs w:val="22"/>
        </w:rPr>
        <w:t>_______________, 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852FAC"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C9E7" w14:textId="77777777" w:rsidR="009447FB" w:rsidRDefault="009447FB">
      <w:pPr>
        <w:spacing w:line="240" w:lineRule="auto"/>
        <w:ind w:left="0" w:hanging="2"/>
      </w:pPr>
      <w:r>
        <w:separator/>
      </w:r>
    </w:p>
  </w:endnote>
  <w:endnote w:type="continuationSeparator" w:id="0">
    <w:p w14:paraId="7FCDB81B" w14:textId="77777777" w:rsidR="009447FB" w:rsidRDefault="009447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3B4A" w14:textId="77777777" w:rsidR="009447FB" w:rsidRDefault="009447FB">
      <w:pPr>
        <w:spacing w:line="240" w:lineRule="auto"/>
        <w:ind w:left="0" w:hanging="2"/>
      </w:pPr>
      <w:r>
        <w:separator/>
      </w:r>
    </w:p>
  </w:footnote>
  <w:footnote w:type="continuationSeparator" w:id="0">
    <w:p w14:paraId="295F332F" w14:textId="77777777" w:rsidR="009447FB" w:rsidRDefault="009447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5"/>
  </w:num>
  <w:num w:numId="6" w16cid:durableId="5089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A35D2"/>
    <w:rsid w:val="001F59D6"/>
    <w:rsid w:val="00224C09"/>
    <w:rsid w:val="00297893"/>
    <w:rsid w:val="00341381"/>
    <w:rsid w:val="00361846"/>
    <w:rsid w:val="00362DF5"/>
    <w:rsid w:val="00394ADD"/>
    <w:rsid w:val="003A1D86"/>
    <w:rsid w:val="003B545A"/>
    <w:rsid w:val="003D1510"/>
    <w:rsid w:val="00436D7A"/>
    <w:rsid w:val="004E4D4F"/>
    <w:rsid w:val="005B5444"/>
    <w:rsid w:val="005E45B7"/>
    <w:rsid w:val="005F7EDE"/>
    <w:rsid w:val="00607BD1"/>
    <w:rsid w:val="00677255"/>
    <w:rsid w:val="006974FC"/>
    <w:rsid w:val="00706DA9"/>
    <w:rsid w:val="00753E55"/>
    <w:rsid w:val="007B37FE"/>
    <w:rsid w:val="0080143B"/>
    <w:rsid w:val="00852FAC"/>
    <w:rsid w:val="0089553B"/>
    <w:rsid w:val="008C2F08"/>
    <w:rsid w:val="009447FB"/>
    <w:rsid w:val="009477B0"/>
    <w:rsid w:val="00956467"/>
    <w:rsid w:val="00994E51"/>
    <w:rsid w:val="00B67B90"/>
    <w:rsid w:val="00B9136D"/>
    <w:rsid w:val="00B91EEE"/>
    <w:rsid w:val="00BD4448"/>
    <w:rsid w:val="00CC5471"/>
    <w:rsid w:val="00D07140"/>
    <w:rsid w:val="00D32F8A"/>
    <w:rsid w:val="00D42268"/>
    <w:rsid w:val="00DA1C34"/>
    <w:rsid w:val="00E80066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18</cp:revision>
  <cp:lastPrinted>2023-09-22T10:10:00Z</cp:lastPrinted>
  <dcterms:created xsi:type="dcterms:W3CDTF">2023-09-22T10:07:00Z</dcterms:created>
  <dcterms:modified xsi:type="dcterms:W3CDTF">2024-04-16T10:45:00Z</dcterms:modified>
</cp:coreProperties>
</file>